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5E" w:rsidRPr="002936E7" w:rsidRDefault="00AB145E" w:rsidP="00AB145E">
      <w:pPr>
        <w:wordWrap/>
        <w:spacing w:before="20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4"/>
        </w:rPr>
      </w:pPr>
      <w:r w:rsidRPr="002936E7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36"/>
          <w:u w:val="single" w:color="000000"/>
        </w:rPr>
        <w:t>Project</w:t>
      </w:r>
      <w:r w:rsidR="00B65887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36"/>
          <w:u w:val="single" w:color="000000"/>
        </w:rPr>
        <w:t xml:space="preserve"> De</w:t>
      </w:r>
      <w:bookmarkStart w:id="0" w:name="_GoBack"/>
      <w:bookmarkEnd w:id="0"/>
      <w:r w:rsidR="00B65887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36"/>
          <w:u w:val="single" w:color="000000"/>
        </w:rPr>
        <w:t>velopment Plan Format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248"/>
        <w:gridCol w:w="373"/>
        <w:gridCol w:w="667"/>
        <w:gridCol w:w="1333"/>
        <w:gridCol w:w="935"/>
        <w:gridCol w:w="631"/>
        <w:gridCol w:w="929"/>
        <w:gridCol w:w="115"/>
        <w:gridCol w:w="2152"/>
        <w:gridCol w:w="111"/>
      </w:tblGrid>
      <w:tr w:rsidR="00AB145E" w:rsidRPr="002936E7" w:rsidTr="00183B4A">
        <w:trPr>
          <w:trHeight w:val="409"/>
        </w:trPr>
        <w:tc>
          <w:tcPr>
            <w:tcW w:w="2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Team Name</w:t>
            </w:r>
          </w:p>
        </w:tc>
        <w:tc>
          <w:tcPr>
            <w:tcW w:w="293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6E7" w:rsidRPr="002936E7" w:rsidRDefault="00706AC8" w:rsidP="00183B4A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183B4A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Supporter</w:t>
            </w:r>
          </w:p>
        </w:tc>
        <w:tc>
          <w:tcPr>
            <w:tcW w:w="23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183B4A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83B4A" w:rsidRPr="002936E7" w:rsidTr="00F60E6F">
        <w:trPr>
          <w:trHeight w:val="409"/>
        </w:trPr>
        <w:tc>
          <w:tcPr>
            <w:tcW w:w="21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B4A" w:rsidRPr="002936E7" w:rsidRDefault="00183B4A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Team</w:t>
            </w:r>
          </w:p>
        </w:tc>
        <w:tc>
          <w:tcPr>
            <w:tcW w:w="68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B4A" w:rsidRPr="002936E7" w:rsidRDefault="00183B4A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ex)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T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eam K</w:t>
            </w:r>
          </w:p>
        </w:tc>
      </w:tr>
      <w:tr w:rsidR="00AB145E" w:rsidRPr="002936E7" w:rsidTr="00F60E6F">
        <w:trPr>
          <w:trHeight w:val="409"/>
        </w:trPr>
        <w:tc>
          <w:tcPr>
            <w:tcW w:w="21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Nationalities</w:t>
            </w:r>
          </w:p>
        </w:tc>
        <w:tc>
          <w:tcPr>
            <w:tcW w:w="68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183B4A" w:rsidP="00183B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ex)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Malaysia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, Korea</w:t>
            </w:r>
          </w:p>
        </w:tc>
      </w:tr>
      <w:tr w:rsidR="00AB145E" w:rsidRPr="002936E7" w:rsidTr="00F60E6F">
        <w:trPr>
          <w:trHeight w:val="409"/>
        </w:trPr>
        <w:tc>
          <w:tcPr>
            <w:tcW w:w="21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183B4A" w:rsidP="00276B87">
            <w:pPr>
              <w:snapToGrid w:val="0"/>
              <w:spacing w:before="1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Application</w:t>
            </w:r>
            <w:r w:rsidR="00AB145E"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68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EdBot</w:t>
            </w:r>
          </w:p>
        </w:tc>
      </w:tr>
      <w:tr w:rsidR="00AB145E" w:rsidRPr="002936E7" w:rsidTr="00183B4A">
        <w:trPr>
          <w:trHeight w:val="590"/>
        </w:trPr>
        <w:tc>
          <w:tcPr>
            <w:tcW w:w="2183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B61FE8" w:rsidP="00B61FE8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Intent for </w:t>
            </w:r>
            <w:r w:rsidR="00AB145E"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Develop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ment</w:t>
            </w:r>
          </w:p>
        </w:tc>
        <w:tc>
          <w:tcPr>
            <w:tcW w:w="687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To make increase the convergence in learning and make studies more interactive</w:t>
            </w:r>
          </w:p>
        </w:tc>
      </w:tr>
      <w:tr w:rsidR="00AB145E" w:rsidRPr="002936E7" w:rsidTr="00183B4A">
        <w:trPr>
          <w:trHeight w:val="191"/>
        </w:trPr>
        <w:tc>
          <w:tcPr>
            <w:tcW w:w="905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Team Profile</w:t>
            </w:r>
          </w:p>
        </w:tc>
      </w:tr>
      <w:tr w:rsidR="00AB145E" w:rsidRPr="002936E7" w:rsidTr="00F60E6F">
        <w:trPr>
          <w:trHeight w:val="394"/>
        </w:trPr>
        <w:tc>
          <w:tcPr>
            <w:tcW w:w="5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3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Role</w:t>
            </w:r>
          </w:p>
        </w:tc>
      </w:tr>
      <w:tr w:rsidR="00AB145E" w:rsidRPr="002936E7" w:rsidTr="00F60E6F">
        <w:trPr>
          <w:trHeight w:val="394"/>
        </w:trPr>
        <w:tc>
          <w:tcPr>
            <w:tcW w:w="5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Mohammad Afif Thaqif Afendi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B145E" w:rsidRPr="002936E7" w:rsidTr="00F60E6F">
        <w:trPr>
          <w:trHeight w:val="394"/>
        </w:trPr>
        <w:tc>
          <w:tcPr>
            <w:tcW w:w="5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Arief Nur Imran Ismail Nor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B145E" w:rsidRPr="002936E7" w:rsidTr="00F60E6F">
        <w:trPr>
          <w:trHeight w:val="394"/>
        </w:trPr>
        <w:tc>
          <w:tcPr>
            <w:tcW w:w="5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60E6F" w:rsidRPr="002936E7" w:rsidTr="00F60E6F">
        <w:trPr>
          <w:trHeight w:val="394"/>
        </w:trPr>
        <w:tc>
          <w:tcPr>
            <w:tcW w:w="5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E6F" w:rsidRPr="002936E7" w:rsidRDefault="00F60E6F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E6F" w:rsidRPr="002936E7" w:rsidRDefault="00F60E6F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E6F" w:rsidRPr="002936E7" w:rsidRDefault="00F60E6F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E6F" w:rsidRPr="002936E7" w:rsidRDefault="00F60E6F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B145E" w:rsidRPr="002936E7" w:rsidTr="00F60E6F">
        <w:trPr>
          <w:trHeight w:val="394"/>
        </w:trPr>
        <w:tc>
          <w:tcPr>
            <w:tcW w:w="5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F60E6F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3B4A" w:rsidRPr="002936E7" w:rsidTr="00183B4A">
        <w:trPr>
          <w:trHeight w:val="156"/>
        </w:trPr>
        <w:tc>
          <w:tcPr>
            <w:tcW w:w="2850" w:type="dxa"/>
            <w:gridSpan w:val="4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B4A" w:rsidRPr="002936E7" w:rsidRDefault="00183B4A" w:rsidP="00B61FE8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Name of 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eam teacher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6206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B4A" w:rsidRPr="002936E7" w:rsidRDefault="00183B4A" w:rsidP="00276B8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Mohd Razif Abdul Razak</w:t>
            </w:r>
          </w:p>
        </w:tc>
      </w:tr>
      <w:tr w:rsidR="00AB145E" w:rsidRPr="002936E7" w:rsidTr="00276B87">
        <w:trPr>
          <w:trHeight w:val="6986"/>
        </w:trPr>
        <w:tc>
          <w:tcPr>
            <w:tcW w:w="905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ind w:left="436" w:right="320"/>
              <w:jc w:val="left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>Participants above acknowledge the intent of</w:t>
            </w:r>
            <w:r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7DC9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the </w:t>
            </w:r>
            <w:r w:rsidR="00183B4A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>6</w:t>
            </w:r>
            <w:r w:rsidR="00057DC9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>th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e-ICON world contest</w:t>
            </w:r>
            <w:r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and guidelines provided, and agree to follow guidelines, thereupon perform given tasks sincerely. </w:t>
            </w:r>
          </w:p>
          <w:p w:rsidR="00AB145E" w:rsidRPr="002936E7" w:rsidRDefault="00AB145E" w:rsidP="00276B87">
            <w:pPr>
              <w:snapToGrid w:val="0"/>
              <w:spacing w:before="10" w:after="16"/>
              <w:ind w:left="436" w:right="320" w:firstLineChars="700" w:firstLine="1960"/>
              <w:jc w:val="left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>Year          Month          Date</w:t>
            </w:r>
          </w:p>
          <w:p w:rsidR="00AB145E" w:rsidRPr="002936E7" w:rsidRDefault="00AB145E" w:rsidP="00276B87">
            <w:pPr>
              <w:snapToGrid w:val="0"/>
              <w:spacing w:before="10" w:after="16"/>
              <w:ind w:left="436" w:right="320" w:firstLineChars="700" w:firstLine="1960"/>
              <w:jc w:val="left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</w:p>
          <w:p w:rsidR="00AB145E" w:rsidRPr="002936E7" w:rsidRDefault="00AB145E" w:rsidP="00276B87">
            <w:pPr>
              <w:snapToGrid w:val="0"/>
              <w:spacing w:before="10" w:after="16"/>
              <w:ind w:left="436" w:right="320"/>
              <w:jc w:val="center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 Name :    </w:t>
            </w:r>
            <w:r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Mohammad Afif Thaqif Afendi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                            (Sign here)</w:t>
            </w:r>
          </w:p>
          <w:p w:rsidR="00AB145E" w:rsidRPr="002936E7" w:rsidRDefault="00AB145E" w:rsidP="00276B87">
            <w:pPr>
              <w:snapToGrid w:val="0"/>
              <w:spacing w:before="10" w:after="16"/>
              <w:ind w:left="436" w:right="320"/>
              <w:jc w:val="center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 Name :   </w:t>
            </w:r>
            <w:r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Arief Nur Imran Ismail Nor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                             (Sign here)</w:t>
            </w:r>
          </w:p>
          <w:p w:rsidR="00AB145E" w:rsidRPr="002936E7" w:rsidRDefault="00AB145E" w:rsidP="00276B87">
            <w:pPr>
              <w:snapToGrid w:val="0"/>
              <w:spacing w:before="10" w:after="16"/>
              <w:ind w:left="436" w:right="320"/>
              <w:jc w:val="center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 Name :                                 (Sign here)</w:t>
            </w:r>
          </w:p>
          <w:p w:rsidR="00AB145E" w:rsidRPr="002936E7" w:rsidRDefault="00AB145E" w:rsidP="00276B87">
            <w:pPr>
              <w:snapToGrid w:val="0"/>
              <w:spacing w:before="10" w:after="16"/>
              <w:ind w:left="436" w:right="320"/>
              <w:jc w:val="center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 Name :                                 (Sign here)</w:t>
            </w:r>
          </w:p>
          <w:p w:rsidR="00AB145E" w:rsidRDefault="00AB145E" w:rsidP="00B61FE8">
            <w:pPr>
              <w:snapToGrid w:val="0"/>
              <w:spacing w:before="10" w:after="16"/>
              <w:ind w:left="436" w:right="320" w:firstLine="270"/>
              <w:jc w:val="center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Teacher Name :      </w:t>
            </w:r>
            <w:r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Mohd Razif bin Abdul Razak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                   (Sign here)</w:t>
            </w:r>
          </w:p>
          <w:p w:rsidR="00B61FE8" w:rsidRPr="00B61FE8" w:rsidRDefault="00B61FE8" w:rsidP="00B61FE8">
            <w:pPr>
              <w:snapToGrid w:val="0"/>
              <w:spacing w:before="10" w:after="16"/>
              <w:ind w:left="436" w:right="320" w:firstLine="270"/>
              <w:jc w:val="center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B61FE8"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  <w:t>Teacher Name :                          (Sign here)</w:t>
            </w:r>
          </w:p>
          <w:p w:rsidR="00AB145E" w:rsidRPr="002936E7" w:rsidRDefault="00AB145E" w:rsidP="00276B87">
            <w:pPr>
              <w:snapToGrid w:val="0"/>
              <w:spacing w:before="10" w:after="16"/>
              <w:ind w:left="436" w:right="320"/>
              <w:jc w:val="center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</w:p>
          <w:p w:rsidR="00AB145E" w:rsidRPr="002936E7" w:rsidRDefault="00AB145E" w:rsidP="00276B87">
            <w:pPr>
              <w:snapToGrid w:val="0"/>
              <w:spacing w:before="8" w:after="16"/>
              <w:ind w:left="436" w:right="320"/>
              <w:jc w:val="left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>&lt;Note&gt;</w:t>
            </w:r>
          </w:p>
          <w:p w:rsidR="00AB145E" w:rsidRPr="00DB2615" w:rsidRDefault="00AB145E" w:rsidP="00276B87">
            <w:pPr>
              <w:snapToGrid w:val="0"/>
              <w:ind w:left="436" w:right="320"/>
              <w:jc w:val="left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  <w:lang w:val="es-ES"/>
              </w:rPr>
            </w:pPr>
            <w:r w:rsidRPr="002936E7"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  <w:t>○</w:t>
            </w:r>
            <w:r w:rsidRPr="002936E7"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  <w:t xml:space="preserve"> 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>All participants must finish online registration and evaluation at</w:t>
            </w:r>
            <w:r w:rsidR="00B61FE8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057DC9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  <w:lang w:val="es-ES"/>
              </w:rPr>
              <w:t>e-ICON Homepage (www.alcob.org)</w:t>
            </w:r>
          </w:p>
          <w:p w:rsidR="00AB145E" w:rsidRPr="002936E7" w:rsidRDefault="00AB145E" w:rsidP="00276B87">
            <w:pPr>
              <w:snapToGrid w:val="0"/>
              <w:ind w:left="436" w:right="320"/>
              <w:jc w:val="left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  <w:t>○</w:t>
            </w:r>
            <w:r w:rsidRPr="002936E7"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  <w:t xml:space="preserve"> 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>All items of registration form must be filled</w:t>
            </w:r>
          </w:p>
          <w:p w:rsidR="002936E7" w:rsidRPr="00183B4A" w:rsidRDefault="00AB145E" w:rsidP="00B61FE8">
            <w:pPr>
              <w:snapToGrid w:val="0"/>
              <w:ind w:left="436" w:right="320"/>
              <w:jc w:val="left"/>
              <w:textAlignment w:val="baseline"/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</w:pPr>
            <w:r w:rsidRPr="002936E7"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  <w:t>○</w:t>
            </w:r>
            <w:r w:rsidRPr="002936E7">
              <w:rPr>
                <w:rFonts w:ascii="Cambria" w:eastAsia="한컴바탕" w:hAnsi="한컴바탕" w:cs="한컴바탕"/>
                <w:color w:val="000000"/>
                <w:kern w:val="0"/>
                <w:sz w:val="28"/>
                <w:szCs w:val="24"/>
              </w:rPr>
              <w:t xml:space="preserve"> 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Submitted forms </w:t>
            </w:r>
            <w:r w:rsidR="00B61FE8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may 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not </w:t>
            </w:r>
            <w:r w:rsidR="00B61FE8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 xml:space="preserve">be </w:t>
            </w:r>
            <w:r w:rsidRPr="002936E7">
              <w:rPr>
                <w:rFonts w:ascii="Cambria" w:eastAsia="한컴바탕" w:hAnsi="한컴바탕" w:cs="한컴바탕" w:hint="eastAsia"/>
                <w:color w:val="000000"/>
                <w:kern w:val="0"/>
                <w:sz w:val="28"/>
                <w:szCs w:val="24"/>
              </w:rPr>
              <w:t>returned</w:t>
            </w:r>
          </w:p>
        </w:tc>
      </w:tr>
      <w:tr w:rsidR="00AB145E" w:rsidRPr="002936E7" w:rsidTr="00D60A99">
        <w:trPr>
          <w:trHeight w:val="1269"/>
        </w:trPr>
        <w:tc>
          <w:tcPr>
            <w:tcW w:w="1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183B4A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Application</w:t>
            </w:r>
            <w:r w:rsidR="00AB145E"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7246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6E7" w:rsidRPr="002936E7" w:rsidRDefault="00706AC8" w:rsidP="00276B87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EdBot</w:t>
            </w:r>
          </w:p>
        </w:tc>
      </w:tr>
      <w:tr w:rsidR="00AB145E" w:rsidRPr="002936E7" w:rsidTr="00D60A99">
        <w:trPr>
          <w:trHeight w:val="1269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72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>※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Education , Bot </w:t>
            </w:r>
            <w:proofErr w:type="spellStart"/>
            <w:proofErr w:type="spellEnd"/>
          </w:p>
          <w:p w:rsidR="002936E7" w:rsidRPr="002936E7" w:rsidRDefault="00706AC8" w:rsidP="00276B87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B145E" w:rsidRPr="002936E7" w:rsidTr="00256D63">
        <w:trPr>
          <w:trHeight w:val="1538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</w:p>
          <w:p w:rsidR="00183B4A" w:rsidRDefault="00183B4A" w:rsidP="00183B4A">
            <w:pPr>
              <w:snapToGrid w:val="0"/>
              <w:spacing w:before="10" w:after="16"/>
              <w:jc w:val="center"/>
              <w:textAlignment w:val="baseline"/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of</w:t>
            </w:r>
            <w:r w:rsidR="00AB145E"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936E7" w:rsidRPr="002936E7" w:rsidRDefault="00183B4A" w:rsidP="00183B4A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 w:rsidR="00AB145E"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evelop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ment</w:t>
            </w:r>
          </w:p>
        </w:tc>
        <w:tc>
          <w:tcPr>
            <w:tcW w:w="72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>※</w:t>
            </w: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</w:rPr>
              <w:t xml:space="preserve">To make increase the convergence in learning and make studies more interactive</w:t>
            </w:r>
            <w:proofErr w:type="spellStart"/>
            <w:proofErr w:type="spellEnd"/>
          </w:p>
          <w:p w:rsidR="002936E7" w:rsidRPr="002936E7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B145E" w:rsidRPr="002936E7" w:rsidTr="00D60A99">
        <w:trPr>
          <w:trHeight w:val="2561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Background </w:t>
            </w:r>
          </w:p>
          <w:p w:rsidR="002936E7" w:rsidRPr="002936E7" w:rsidRDefault="00183B4A" w:rsidP="00183B4A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of Development</w:t>
            </w:r>
          </w:p>
        </w:tc>
        <w:tc>
          <w:tcPr>
            <w:tcW w:w="72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proofErr w:type="spellEnd"/>
            <w:r>
              <w:rPr>
                <w:rFonts w:ascii="굴림" w:eastAsia="한컴바탕" w:hAnsi="맑은 고딕" w:cs="굴림"/>
                <w:color w:val="000000"/>
                <w:kern w:val="0"/>
                <w:sz w:val="22"/>
                <w:szCs w:val="24"/>
              </w:rPr>
              <w:t xml:space="preserve">※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  <w:szCs w:val="24"/>
              </w:rPr>
              <w:t xml:space="preserve">The idea comes when both of us, the participants have some problem arranging our studying schedules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  <w:szCs w:val="24"/>
              </w:rPr>
              <w:t xml:space="preserve"> so we create an app that can help us with that problem.</w:t>
            </w:r>
          </w:p>
          <w:p w:rsidR="002936E7" w:rsidRPr="002936E7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040C8" w:rsidRPr="002936E7" w:rsidTr="006C5713">
        <w:trPr>
          <w:trHeight w:val="3762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FFFFFF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0C8" w:rsidRPr="002936E7" w:rsidRDefault="006040C8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Situation</w:t>
            </w:r>
            <w:r w:rsidR="00183B4A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of the country</w:t>
            </w:r>
          </w:p>
        </w:tc>
        <w:tc>
          <w:tcPr>
            <w:tcW w:w="7246" w:type="dxa"/>
            <w:gridSpan w:val="9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0C8" w:rsidRPr="002936E7" w:rsidRDefault="006040C8" w:rsidP="00183B4A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>※</w:t>
            </w: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Developing country as in the development of econom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ically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, studies and 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society</w:t>
            </w:r>
          </w:p>
        </w:tc>
      </w:tr>
      <w:tr w:rsidR="00AB145E" w:rsidRPr="002936E7" w:rsidTr="006D1B5B">
        <w:trPr>
          <w:trHeight w:val="2870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Relation </w:t>
            </w:r>
          </w:p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to e-ICON </w:t>
            </w:r>
          </w:p>
        </w:tc>
        <w:tc>
          <w:tcPr>
            <w:tcW w:w="7246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>※</w:t>
            </w: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 xml:space="preserve">The application is relevant to our theme which is "Convergence Education" that will help students to converge more in their studies.</w:t>
            </w:r>
          </w:p>
          <w:p w:rsidR="002936E7" w:rsidRPr="00650F34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B145E" w:rsidRPr="002936E7" w:rsidTr="00D60A99">
        <w:trPr>
          <w:gridAfter w:val="1"/>
          <w:wAfter w:w="111" w:type="dxa"/>
          <w:trHeight w:val="2601"/>
        </w:trPr>
        <w:tc>
          <w:tcPr>
            <w:tcW w:w="1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Project Summary</w:t>
            </w:r>
          </w:p>
        </w:tc>
        <w:tc>
          <w:tcPr>
            <w:tcW w:w="713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proofErr w:type="spellEnd"/>
            <w:proofErr w:type="spellStart"/>
            <w:proofErr w:type="spellEnd"/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※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A bot that can help student converge</w:t>
            </w:r>
          </w:p>
          <w:p w:rsidR="002936E7" w:rsidRPr="002936E7" w:rsidRDefault="00706AC8" w:rsidP="00276B87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and focus more in their studies as this app can prepare a schedule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for you</w:t>
            </w:r>
          </w:p>
        </w:tc>
      </w:tr>
      <w:tr w:rsidR="00AB145E" w:rsidRPr="002936E7" w:rsidTr="00D60A99">
        <w:trPr>
          <w:gridAfter w:val="1"/>
          <w:wAfter w:w="111" w:type="dxa"/>
          <w:trHeight w:val="496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Target Audience</w:t>
            </w:r>
          </w:p>
        </w:tc>
        <w:tc>
          <w:tcPr>
            <w:tcW w:w="71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6E7" w:rsidRDefault="00AB145E" w:rsidP="00276B87">
            <w:pPr>
              <w:snapToGrid w:val="0"/>
              <w:spacing w:before="10" w:after="16"/>
              <w:textAlignment w:val="baseline"/>
              <w:rPr>
                <w:rFonts w:ascii="굴림" w:eastAsia="한컴바탕" w:hAnsi="굴림" w:cs="굴림"/>
                <w:b/>
                <w:color w:val="000000"/>
                <w:kern w:val="0"/>
                <w:sz w:val="22"/>
              </w:rPr>
            </w:pP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>※</w:t>
            </w: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Secondary School S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t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udents (For Now)</w:t>
            </w:r>
            <w:proofErr w:type="spellStart"/>
            <w:proofErr w:type="spellEnd"/>
            <w:proofErr w:type="spellStart"/>
            <w:proofErr w:type="spellEnd"/>
          </w:p>
          <w:p w:rsidR="0051580F" w:rsidRPr="002936E7" w:rsidRDefault="0051580F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B145E" w:rsidRPr="002936E7" w:rsidTr="00D60A99">
        <w:trPr>
          <w:gridAfter w:val="1"/>
          <w:wAfter w:w="111" w:type="dxa"/>
          <w:trHeight w:val="880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45E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Relation </w:t>
            </w:r>
          </w:p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to </w:t>
            </w:r>
            <w:r w:rsidR="00183B4A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Education </w:t>
            </w: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Curriculum</w:t>
            </w:r>
          </w:p>
        </w:tc>
        <w:tc>
          <w:tcPr>
            <w:tcW w:w="71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0F" w:rsidRDefault="00AB145E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※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Helping our students to study interac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t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ively 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as the IB MYP had started and Apple Classroom is being implemented to almost every student in the school</w:t>
            </w:r>
          </w:p>
        </w:tc>
      </w:tr>
      <w:tr w:rsidR="00AB145E" w:rsidRPr="002936E7" w:rsidTr="00256D63">
        <w:trPr>
          <w:gridAfter w:val="1"/>
          <w:wAfter w:w="111" w:type="dxa"/>
          <w:trHeight w:val="1600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Scenario</w:t>
            </w:r>
          </w:p>
        </w:tc>
        <w:tc>
          <w:tcPr>
            <w:tcW w:w="71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0F" w:rsidRDefault="00AB145E" w:rsidP="006040C8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>※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If any student that 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is 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ha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ving </w:t>
            </w:r>
            <w:r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a problem which is making a studying schedule, they can answer some assessment questions then the schedule will automatically generated.</w:t>
            </w:r>
            <w:proofErr w:type="spellStart"/>
            <w:proofErr w:type="spellEnd"/>
            <w:proofErr w:type="spellStart"/>
            <w:proofErr w:type="spellEnd"/>
          </w:p>
        </w:tc>
      </w:tr>
      <w:tr w:rsidR="00AB145E" w:rsidRPr="002936E7" w:rsidTr="00D60A99">
        <w:trPr>
          <w:gridAfter w:val="1"/>
          <w:wAfter w:w="111" w:type="dxa"/>
          <w:trHeight w:val="1695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183B4A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Expected </w:t>
            </w:r>
            <w:r w:rsidR="00183B4A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71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0F" w:rsidRDefault="00AB145E" w:rsidP="00276B87">
            <w:pPr>
              <w:snapToGrid w:val="0"/>
              <w:spacing w:before="10" w:after="16"/>
              <w:textAlignment w:val="baseline"/>
              <w:rPr>
                <w:rFonts w:ascii="굴림" w:eastAsia="한컴바탕" w:hAnsi="굴림" w:cs="굴림"/>
                <w:color w:val="000000"/>
                <w:kern w:val="0"/>
                <w:sz w:val="22"/>
              </w:rPr>
            </w:pP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>※</w:t>
            </w: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</w:t>
            </w:r>
            <w:r w:rsidRPr="002936E7"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>기대효과</w:t>
            </w:r>
            <w:r w:rsidR="006040C8">
              <w:rPr>
                <w:rFonts w:ascii="굴림" w:eastAsia="한컴바탕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2936E7" w:rsidRPr="002936E7" w:rsidRDefault="006040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040C8">
              <w:rPr>
                <w:rFonts w:ascii="굴림" w:eastAsia="한컴바탕" w:hAnsi="굴림" w:cs="굴림" w:hint="eastAsia"/>
                <w:b/>
                <w:color w:val="000000"/>
                <w:kern w:val="0"/>
                <w:sz w:val="22"/>
              </w:rPr>
              <w:t>(Expected Outcome)</w:t>
            </w:r>
          </w:p>
        </w:tc>
      </w:tr>
      <w:tr w:rsidR="00AB145E" w:rsidRPr="002936E7" w:rsidTr="00D60A99">
        <w:trPr>
          <w:gridAfter w:val="1"/>
          <w:wAfter w:w="111" w:type="dxa"/>
          <w:trHeight w:val="1836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Development Tool</w:t>
            </w:r>
          </w:p>
        </w:tc>
        <w:tc>
          <w:tcPr>
            <w:tcW w:w="7135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80F" w:rsidRDefault="00AB145E" w:rsidP="006040C8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>※</w:t>
            </w:r>
            <w:r w:rsidRPr="002936E7">
              <w:rPr>
                <w:rFonts w:ascii="굴림" w:eastAsia="한컴바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Android OS, MIT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App Inventor 2</w:t>
            </w:r>
            <w:r>
              <w:rPr>
                <w:rFonts w:ascii="굴림" w:eastAsia="한컴바탕" w:hAnsi="굴림" w:cs="굴림"/>
                <w:color w:val="000000"/>
                <w:kern w:val="0"/>
                <w:sz w:val="22"/>
              </w:rPr>
              <w:t xml:space="preserve">, MIT AI 2 companion app</w:t>
            </w:r>
          </w:p>
        </w:tc>
      </w:tr>
      <w:tr w:rsidR="00AB145E" w:rsidRPr="002936E7" w:rsidTr="00D60A99">
        <w:trPr>
          <w:gridAfter w:val="1"/>
          <w:wAfter w:w="111" w:type="dxa"/>
          <w:trHeight w:val="339"/>
        </w:trPr>
        <w:tc>
          <w:tcPr>
            <w:tcW w:w="894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Schedule</w:t>
            </w:r>
          </w:p>
        </w:tc>
      </w:tr>
      <w:tr w:rsidR="00AB145E" w:rsidRPr="002936E7" w:rsidTr="00D60A99">
        <w:trPr>
          <w:gridAfter w:val="1"/>
          <w:wAfter w:w="111" w:type="dxa"/>
          <w:trHeight w:val="417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49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Activities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AB145E" w:rsidP="00276B87">
            <w:pPr>
              <w:snapToGrid w:val="0"/>
              <w:spacing w:before="10" w:after="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2936E7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Results</w:t>
            </w:r>
          </w:p>
        </w:tc>
      </w:tr>
      <w:tr w:rsidR="00AB145E" w:rsidRPr="002936E7" w:rsidTr="00D60A99">
        <w:trPr>
          <w:gridAfter w:val="1"/>
          <w:wAfter w:w="111" w:type="dxa"/>
          <w:trHeight w:val="374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B145E" w:rsidRPr="002936E7" w:rsidTr="00D60A99">
        <w:trPr>
          <w:gridAfter w:val="1"/>
          <w:wAfter w:w="111" w:type="dxa"/>
          <w:trHeight w:val="374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B145E" w:rsidRPr="002936E7" w:rsidTr="00D60A99">
        <w:trPr>
          <w:gridAfter w:val="1"/>
          <w:wAfter w:w="111" w:type="dxa"/>
          <w:trHeight w:val="374"/>
        </w:trPr>
        <w:tc>
          <w:tcPr>
            <w:tcW w:w="1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spacing w:before="10" w:after="1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6E7" w:rsidRPr="002936E7" w:rsidRDefault="00706AC8" w:rsidP="00276B87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3B4A" w:rsidRDefault="00183B4A" w:rsidP="00183B4A"/>
    <w:sectPr w:rsidR="00183B4A" w:rsidSect="00D605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C8" w:rsidRDefault="00706AC8" w:rsidP="00D60A99">
      <w:r>
        <w:separator/>
      </w:r>
    </w:p>
  </w:endnote>
  <w:endnote w:type="continuationSeparator" w:id="0">
    <w:p w:rsidR="00706AC8" w:rsidRDefault="00706AC8" w:rsidP="00D6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C8" w:rsidRDefault="00706AC8" w:rsidP="00D60A99">
      <w:r>
        <w:separator/>
      </w:r>
    </w:p>
  </w:footnote>
  <w:footnote w:type="continuationSeparator" w:id="0">
    <w:p w:rsidR="00706AC8" w:rsidRDefault="00706AC8" w:rsidP="00D60A99">
      <w:r>
        <w:continuationSeparator/>
      </w:r>
    </w:p>
  </w:footnote>
</w:footnote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5E"/>
    <w:rsid w:val="00057DC9"/>
    <w:rsid w:val="000A59D6"/>
    <w:rsid w:val="001357C1"/>
    <w:rsid w:val="00183B4A"/>
    <w:rsid w:val="001C4A99"/>
    <w:rsid w:val="00256D63"/>
    <w:rsid w:val="002936AE"/>
    <w:rsid w:val="002F54F4"/>
    <w:rsid w:val="003049BB"/>
    <w:rsid w:val="003E6792"/>
    <w:rsid w:val="004C139A"/>
    <w:rsid w:val="0051580F"/>
    <w:rsid w:val="006040C8"/>
    <w:rsid w:val="00650F34"/>
    <w:rsid w:val="006D1B5B"/>
    <w:rsid w:val="006E75B6"/>
    <w:rsid w:val="006F5319"/>
    <w:rsid w:val="00706AC8"/>
    <w:rsid w:val="007856A1"/>
    <w:rsid w:val="00A917B2"/>
    <w:rsid w:val="00AB145E"/>
    <w:rsid w:val="00B61FE8"/>
    <w:rsid w:val="00B65887"/>
    <w:rsid w:val="00BC5459"/>
    <w:rsid w:val="00CB5135"/>
    <w:rsid w:val="00CC69A9"/>
    <w:rsid w:val="00D60506"/>
    <w:rsid w:val="00D60A99"/>
    <w:rsid w:val="00DB2615"/>
    <w:rsid w:val="00F07575"/>
    <w:rsid w:val="00F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A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0A99"/>
  </w:style>
  <w:style w:type="paragraph" w:styleId="a4">
    <w:name w:val="footer"/>
    <w:basedOn w:val="a"/>
    <w:link w:val="Char0"/>
    <w:uiPriority w:val="99"/>
    <w:unhideWhenUsed/>
    <w:rsid w:val="00D60A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0A99"/>
  </w:style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A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0A99"/>
  </w:style>
  <w:style w:type="paragraph" w:styleId="a4">
    <w:name w:val="footer"/>
    <w:basedOn w:val="a"/>
    <w:link w:val="Char0"/>
    <w:uiPriority w:val="99"/>
    <w:unhideWhenUsed/>
    <w:rsid w:val="00D60A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D8E9-37F1-4574-B8CE-15FA7A5B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2016-06-23T06:07:00Z</dcterms:created>
  <dcterms:modified xsi:type="dcterms:W3CDTF">2016-06-23T06:07:00Z</dcterms:modified>
</cp:coreProperties>
</file>